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B" w:rsidRDefault="00251D7B" w:rsidP="00251D7B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</w:p>
    <w:p w:rsidR="00251D7B" w:rsidRDefault="00251D7B" w:rsidP="00251D7B">
      <w:pPr>
        <w:spacing w:before="3" w:line="322" w:lineRule="exact"/>
        <w:ind w:left="1539" w:right="1112"/>
        <w:jc w:val="center"/>
        <w:rPr>
          <w:b/>
          <w:sz w:val="28"/>
        </w:rPr>
      </w:pPr>
      <w:r>
        <w:rPr>
          <w:b/>
          <w:sz w:val="28"/>
        </w:rPr>
        <w:t>«Никольская основная общеобразовательная школа № 9»</w:t>
      </w:r>
    </w:p>
    <w:p w:rsidR="00251D7B" w:rsidRDefault="00251D7B" w:rsidP="00251D7B">
      <w:pPr>
        <w:ind w:left="3068" w:right="1072" w:firstLine="403"/>
        <w:rPr>
          <w:b/>
          <w:sz w:val="28"/>
        </w:rPr>
      </w:pPr>
    </w:p>
    <w:tbl>
      <w:tblPr>
        <w:tblStyle w:val="TableNormal"/>
        <w:tblW w:w="0" w:type="auto"/>
        <w:tblInd w:w="649" w:type="dxa"/>
        <w:tblLayout w:type="fixed"/>
        <w:tblLook w:val="01E0"/>
      </w:tblPr>
      <w:tblGrid>
        <w:gridCol w:w="3225"/>
        <w:gridCol w:w="3511"/>
        <w:gridCol w:w="3222"/>
      </w:tblGrid>
      <w:tr w:rsidR="00251D7B" w:rsidTr="00E847EF">
        <w:trPr>
          <w:trHeight w:val="2087"/>
        </w:trPr>
        <w:tc>
          <w:tcPr>
            <w:tcW w:w="3225" w:type="dxa"/>
          </w:tcPr>
          <w:p w:rsidR="00251D7B" w:rsidRDefault="00251D7B" w:rsidP="00E847EF">
            <w:pPr>
              <w:pStyle w:val="TableParagraph"/>
              <w:tabs>
                <w:tab w:val="left" w:pos="839"/>
                <w:tab w:val="left" w:pos="1437"/>
              </w:tabs>
              <w:ind w:left="50"/>
              <w:rPr>
                <w:sz w:val="20"/>
              </w:rPr>
            </w:pPr>
          </w:p>
        </w:tc>
        <w:tc>
          <w:tcPr>
            <w:tcW w:w="3511" w:type="dxa"/>
          </w:tcPr>
          <w:p w:rsidR="00251D7B" w:rsidRDefault="00251D7B" w:rsidP="00E847EF">
            <w:pPr>
              <w:pStyle w:val="TableParagraph"/>
              <w:tabs>
                <w:tab w:val="left" w:pos="919"/>
                <w:tab w:val="left" w:pos="1517"/>
              </w:tabs>
              <w:ind w:left="130"/>
              <w:rPr>
                <w:sz w:val="20"/>
              </w:rPr>
            </w:pPr>
          </w:p>
        </w:tc>
        <w:tc>
          <w:tcPr>
            <w:tcW w:w="3222" w:type="dxa"/>
          </w:tcPr>
          <w:p w:rsidR="00251D7B" w:rsidRDefault="00251D7B" w:rsidP="00E847EF">
            <w:pPr>
              <w:pStyle w:val="TableParagraph"/>
              <w:spacing w:line="310" w:lineRule="exact"/>
              <w:ind w:left="2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УТВЕРЖДЕНО</w:t>
            </w:r>
          </w:p>
          <w:p w:rsidR="00251D7B" w:rsidRDefault="00251D7B" w:rsidP="00E16729">
            <w:pPr>
              <w:pStyle w:val="TableParagraph"/>
              <w:tabs>
                <w:tab w:val="left" w:pos="1007"/>
                <w:tab w:val="left" w:pos="1605"/>
              </w:tabs>
              <w:spacing w:before="1"/>
              <w:ind w:left="217"/>
              <w:rPr>
                <w:sz w:val="20"/>
              </w:rPr>
            </w:pPr>
            <w:r>
              <w:t>Директор КиселёваН</w:t>
            </w:r>
            <w:proofErr w:type="gramStart"/>
            <w:r>
              <w:t>.Е</w:t>
            </w:r>
            <w:proofErr w:type="gramEnd"/>
            <w:r>
              <w:t>______________ Приказ №150 от "30" августа 202</w:t>
            </w:r>
            <w:r w:rsidR="00E16729">
              <w:t>4</w:t>
            </w:r>
            <w:r>
              <w:t xml:space="preserve"> г.</w:t>
            </w:r>
          </w:p>
        </w:tc>
      </w:tr>
      <w:tr w:rsidR="00251D7B" w:rsidTr="00E847EF">
        <w:trPr>
          <w:trHeight w:val="1208"/>
        </w:trPr>
        <w:tc>
          <w:tcPr>
            <w:tcW w:w="3225" w:type="dxa"/>
          </w:tcPr>
          <w:p w:rsidR="00251D7B" w:rsidRDefault="00251D7B" w:rsidP="00E847EF">
            <w:pPr>
              <w:pStyle w:val="TableParagraph"/>
            </w:pPr>
          </w:p>
        </w:tc>
        <w:tc>
          <w:tcPr>
            <w:tcW w:w="3511" w:type="dxa"/>
          </w:tcPr>
          <w:p w:rsidR="00251D7B" w:rsidRDefault="00251D7B" w:rsidP="00E847EF">
            <w:pPr>
              <w:pStyle w:val="TableParagraph"/>
            </w:pPr>
          </w:p>
        </w:tc>
        <w:tc>
          <w:tcPr>
            <w:tcW w:w="3222" w:type="dxa"/>
          </w:tcPr>
          <w:p w:rsidR="00251D7B" w:rsidRDefault="00251D7B" w:rsidP="00E847EF">
            <w:pPr>
              <w:pStyle w:val="TableParagraph"/>
              <w:spacing w:line="228" w:lineRule="exact"/>
              <w:ind w:left="268" w:right="1677" w:hanging="51"/>
              <w:rPr>
                <w:sz w:val="20"/>
              </w:rPr>
            </w:pPr>
          </w:p>
        </w:tc>
      </w:tr>
    </w:tbl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spacing w:before="8"/>
        <w:ind w:left="0"/>
        <w:rPr>
          <w:b/>
        </w:rPr>
      </w:pPr>
    </w:p>
    <w:p w:rsidR="00251D7B" w:rsidRDefault="00251D7B" w:rsidP="00251D7B">
      <w:pPr>
        <w:ind w:left="3977"/>
        <w:rPr>
          <w:b/>
          <w:sz w:val="32"/>
        </w:rPr>
      </w:pPr>
      <w:r>
        <w:rPr>
          <w:b/>
          <w:sz w:val="32"/>
        </w:rPr>
        <w:t xml:space="preserve">     УЧЕБНЫЙ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:rsidR="00251D7B" w:rsidRDefault="00251D7B" w:rsidP="00251D7B">
      <w:pPr>
        <w:spacing w:before="1"/>
        <w:ind w:left="1354" w:right="1072" w:firstLine="1426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proofErr w:type="gramStart"/>
      <w:r w:rsidRPr="005238D8">
        <w:rPr>
          <w:b/>
          <w:color w:val="FFFFFF" w:themeColor="background1"/>
          <w:sz w:val="32"/>
        </w:rPr>
        <w:t>..</w:t>
      </w:r>
      <w:proofErr w:type="gramEnd"/>
      <w:r>
        <w:rPr>
          <w:b/>
          <w:sz w:val="32"/>
        </w:rPr>
        <w:t>ДЕЯТЕЛЬНОСТИ</w:t>
      </w:r>
    </w:p>
    <w:p w:rsidR="00251D7B" w:rsidRDefault="00251D7B" w:rsidP="00251D7B">
      <w:pPr>
        <w:spacing w:before="1"/>
        <w:ind w:left="1354" w:right="1072" w:firstLine="1426"/>
        <w:rPr>
          <w:b/>
          <w:sz w:val="32"/>
        </w:rPr>
      </w:pPr>
      <w:r>
        <w:rPr>
          <w:b/>
          <w:sz w:val="32"/>
        </w:rPr>
        <w:t>ОСНОВНОГО ОБЩЕГО ОБРАЗОВАНИЯ</w:t>
      </w:r>
    </w:p>
    <w:p w:rsidR="00251D7B" w:rsidRDefault="00251D7B" w:rsidP="00251D7B">
      <w:pPr>
        <w:spacing w:before="1" w:line="322" w:lineRule="exact"/>
        <w:ind w:left="1539" w:right="1541"/>
        <w:rPr>
          <w:b/>
          <w:sz w:val="28"/>
        </w:rPr>
      </w:pPr>
    </w:p>
    <w:p w:rsidR="00251D7B" w:rsidRDefault="00251D7B" w:rsidP="00251D7B">
      <w:pPr>
        <w:ind w:left="4061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 w:rsidR="00E16729">
        <w:rPr>
          <w:b/>
          <w:sz w:val="28"/>
        </w:rPr>
        <w:t>4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E16729">
        <w:rPr>
          <w:b/>
          <w:sz w:val="28"/>
        </w:rPr>
        <w:t xml:space="preserve">5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ind w:left="0"/>
        <w:rPr>
          <w:b/>
          <w:sz w:val="30"/>
        </w:rPr>
      </w:pPr>
    </w:p>
    <w:p w:rsidR="00251D7B" w:rsidRDefault="00251D7B" w:rsidP="00251D7B">
      <w:pPr>
        <w:pStyle w:val="a3"/>
        <w:spacing w:before="2"/>
        <w:ind w:left="0"/>
        <w:rPr>
          <w:b/>
          <w:sz w:val="37"/>
        </w:rPr>
      </w:pPr>
    </w:p>
    <w:p w:rsidR="00251D7B" w:rsidRPr="00163693" w:rsidRDefault="00251D7B" w:rsidP="00251D7B">
      <w:pPr>
        <w:spacing w:line="360" w:lineRule="auto"/>
        <w:ind w:left="1539" w:right="1541"/>
        <w:jc w:val="center"/>
        <w:rPr>
          <w:b/>
          <w:sz w:val="28"/>
          <w:szCs w:val="28"/>
        </w:rPr>
      </w:pPr>
      <w:r w:rsidRPr="00163693">
        <w:rPr>
          <w:b/>
          <w:spacing w:val="-4"/>
          <w:sz w:val="28"/>
          <w:szCs w:val="28"/>
        </w:rPr>
        <w:t>202</w:t>
      </w:r>
      <w:r w:rsidR="00E16729">
        <w:rPr>
          <w:b/>
          <w:spacing w:val="-4"/>
          <w:sz w:val="28"/>
          <w:szCs w:val="28"/>
        </w:rPr>
        <w:t>4</w:t>
      </w:r>
      <w:r w:rsidRPr="00163693">
        <w:rPr>
          <w:b/>
          <w:spacing w:val="-4"/>
          <w:sz w:val="28"/>
          <w:szCs w:val="28"/>
        </w:rPr>
        <w:t xml:space="preserve"> год</w:t>
      </w: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384B2A">
      <w:pPr>
        <w:pStyle w:val="a3"/>
        <w:ind w:left="0"/>
        <w:jc w:val="left"/>
        <w:rPr>
          <w:sz w:val="26"/>
        </w:rPr>
      </w:pPr>
    </w:p>
    <w:p w:rsidR="00384B2A" w:rsidRDefault="00A518A9">
      <w:pPr>
        <w:pStyle w:val="Heading2"/>
        <w:spacing w:before="75"/>
        <w:ind w:left="1240" w:right="83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84B2A" w:rsidRDefault="00384B2A">
      <w:pPr>
        <w:pStyle w:val="a3"/>
        <w:spacing w:before="6"/>
        <w:ind w:left="0"/>
        <w:jc w:val="left"/>
        <w:rPr>
          <w:b/>
          <w:sz w:val="23"/>
        </w:rPr>
      </w:pPr>
    </w:p>
    <w:p w:rsidR="00384B2A" w:rsidRDefault="00A518A9">
      <w:pPr>
        <w:pStyle w:val="a3"/>
        <w:spacing w:before="1"/>
        <w:ind w:right="546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51D7B">
        <w:t xml:space="preserve">МБОУ « Никольская ООШ № 9»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384B2A" w:rsidRDefault="00A518A9">
      <w:pPr>
        <w:pStyle w:val="a6"/>
        <w:numPr>
          <w:ilvl w:val="0"/>
          <w:numId w:val="3"/>
        </w:numPr>
        <w:tabs>
          <w:tab w:val="left" w:pos="2030"/>
        </w:tabs>
        <w:ind w:right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3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9"/>
          <w:sz w:val="24"/>
        </w:rPr>
        <w:t xml:space="preserve"> </w:t>
      </w:r>
      <w:r>
        <w:rPr>
          <w:sz w:val="24"/>
        </w:rPr>
        <w:t>2012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78"/>
          <w:sz w:val="24"/>
        </w:rPr>
        <w:t xml:space="preserve"> </w:t>
      </w:r>
      <w:r>
        <w:rPr>
          <w:sz w:val="24"/>
        </w:rPr>
        <w:t>273-ФЗ</w:t>
      </w:r>
    </w:p>
    <w:p w:rsidR="00384B2A" w:rsidRDefault="00A518A9">
      <w:pPr>
        <w:pStyle w:val="a3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384B2A" w:rsidRDefault="00251D7B">
      <w:pPr>
        <w:pStyle w:val="a6"/>
        <w:numPr>
          <w:ilvl w:val="0"/>
          <w:numId w:val="3"/>
        </w:numPr>
        <w:tabs>
          <w:tab w:val="left" w:pos="2030"/>
        </w:tabs>
        <w:ind w:left="962" w:right="544" w:firstLine="851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A518A9">
        <w:rPr>
          <w:sz w:val="24"/>
        </w:rPr>
        <w:t>Приказ Министерства образования и науки РФ от 30 августа 2013 г. N 1015 «Об</w:t>
      </w:r>
      <w:r w:rsidR="00A518A9">
        <w:rPr>
          <w:spacing w:val="-57"/>
          <w:sz w:val="24"/>
        </w:rPr>
        <w:t xml:space="preserve"> </w:t>
      </w:r>
      <w:r w:rsidR="00A518A9">
        <w:rPr>
          <w:sz w:val="24"/>
        </w:rPr>
        <w:t>утверждении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Порядка организации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осуществления образовательной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деятельности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по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основным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общеобразовательным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программам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—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образовательным</w:t>
      </w:r>
      <w:r w:rsidR="00A518A9">
        <w:rPr>
          <w:spacing w:val="61"/>
          <w:sz w:val="24"/>
        </w:rPr>
        <w:t xml:space="preserve"> </w:t>
      </w:r>
      <w:r w:rsidR="00A518A9">
        <w:rPr>
          <w:sz w:val="24"/>
        </w:rPr>
        <w:t>программам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начального общего, основного общего и среднего общего образования» (с изменениями и</w:t>
      </w:r>
      <w:r w:rsidR="00A518A9">
        <w:rPr>
          <w:spacing w:val="1"/>
          <w:sz w:val="24"/>
        </w:rPr>
        <w:t xml:space="preserve"> </w:t>
      </w:r>
      <w:r w:rsidR="00A518A9">
        <w:rPr>
          <w:sz w:val="24"/>
        </w:rPr>
        <w:t>дополнениями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от</w:t>
      </w:r>
      <w:r w:rsidR="00A518A9">
        <w:rPr>
          <w:spacing w:val="9"/>
          <w:sz w:val="24"/>
        </w:rPr>
        <w:t xml:space="preserve"> </w:t>
      </w:r>
      <w:r w:rsidR="00A518A9">
        <w:rPr>
          <w:sz w:val="24"/>
        </w:rPr>
        <w:t>13</w:t>
      </w:r>
      <w:r w:rsidR="00A518A9">
        <w:rPr>
          <w:spacing w:val="3"/>
          <w:sz w:val="24"/>
        </w:rPr>
        <w:t xml:space="preserve"> </w:t>
      </w:r>
      <w:r w:rsidR="00A518A9">
        <w:rPr>
          <w:sz w:val="24"/>
        </w:rPr>
        <w:t>декабря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2013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года,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28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мая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2014,</w:t>
      </w:r>
      <w:r w:rsidR="00A518A9">
        <w:rPr>
          <w:spacing w:val="5"/>
          <w:sz w:val="24"/>
        </w:rPr>
        <w:t xml:space="preserve"> </w:t>
      </w:r>
      <w:r w:rsidR="00A518A9">
        <w:rPr>
          <w:sz w:val="24"/>
        </w:rPr>
        <w:t>17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июля</w:t>
      </w:r>
      <w:r w:rsidR="00A518A9">
        <w:rPr>
          <w:spacing w:val="3"/>
          <w:sz w:val="24"/>
        </w:rPr>
        <w:t xml:space="preserve"> </w:t>
      </w:r>
      <w:r w:rsidR="00A518A9">
        <w:rPr>
          <w:sz w:val="24"/>
        </w:rPr>
        <w:t>2015</w:t>
      </w:r>
      <w:r w:rsidR="00A518A9">
        <w:rPr>
          <w:spacing w:val="6"/>
          <w:sz w:val="24"/>
        </w:rPr>
        <w:t xml:space="preserve"> </w:t>
      </w:r>
      <w:r w:rsidR="00A518A9">
        <w:rPr>
          <w:sz w:val="24"/>
        </w:rPr>
        <w:t>г.)</w:t>
      </w:r>
      <w:proofErr w:type="gramEnd"/>
    </w:p>
    <w:p w:rsidR="00384B2A" w:rsidRDefault="00A518A9">
      <w:pPr>
        <w:pStyle w:val="a6"/>
        <w:numPr>
          <w:ilvl w:val="0"/>
          <w:numId w:val="3"/>
        </w:numPr>
        <w:tabs>
          <w:tab w:val="left" w:pos="2030"/>
          <w:tab w:val="left" w:pos="4044"/>
          <w:tab w:val="left" w:pos="6115"/>
          <w:tab w:val="left" w:pos="9017"/>
        </w:tabs>
        <w:ind w:left="962" w:right="542" w:firstLine="85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СП</w:t>
      </w:r>
      <w:r>
        <w:rPr>
          <w:sz w:val="24"/>
        </w:rPr>
        <w:tab/>
        <w:t>2.4.3648-20</w:t>
      </w:r>
      <w:r>
        <w:rPr>
          <w:sz w:val="24"/>
        </w:rPr>
        <w:tab/>
      </w:r>
      <w:r>
        <w:rPr>
          <w:spacing w:val="-1"/>
          <w:sz w:val="24"/>
        </w:rPr>
        <w:t>«Санитарно-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молодежи».</w:t>
      </w:r>
    </w:p>
    <w:p w:rsidR="00384B2A" w:rsidRDefault="00A518A9">
      <w:pPr>
        <w:pStyle w:val="a6"/>
        <w:numPr>
          <w:ilvl w:val="0"/>
          <w:numId w:val="3"/>
        </w:numPr>
        <w:tabs>
          <w:tab w:val="left" w:pos="2378"/>
        </w:tabs>
        <w:spacing w:before="1"/>
        <w:ind w:left="962" w:right="543" w:firstLine="851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384B2A" w:rsidRDefault="00A518A9" w:rsidP="00251D7B">
      <w:pPr>
        <w:pStyle w:val="a6"/>
        <w:numPr>
          <w:ilvl w:val="0"/>
          <w:numId w:val="3"/>
        </w:numPr>
        <w:tabs>
          <w:tab w:val="left" w:pos="2239"/>
        </w:tabs>
        <w:ind w:left="962" w:right="545" w:firstLine="8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</w:p>
    <w:p w:rsidR="00384B2A" w:rsidRDefault="00A518A9" w:rsidP="00251D7B">
      <w:pPr>
        <w:pStyle w:val="a6"/>
        <w:tabs>
          <w:tab w:val="left" w:pos="2378"/>
        </w:tabs>
        <w:ind w:left="1813" w:right="549" w:firstLine="0"/>
        <w:jc w:val="right"/>
        <w:rPr>
          <w:sz w:val="24"/>
        </w:rPr>
      </w:pPr>
      <w:r>
        <w:rPr>
          <w:sz w:val="24"/>
        </w:rPr>
        <w:t>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right="548" w:firstLine="99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384B2A" w:rsidRDefault="00A518A9">
      <w:pPr>
        <w:pStyle w:val="a3"/>
        <w:spacing w:before="1"/>
        <w:ind w:right="548" w:firstLine="993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программы.</w:t>
      </w:r>
    </w:p>
    <w:p w:rsidR="00384B2A" w:rsidRDefault="00A518A9">
      <w:pPr>
        <w:pStyle w:val="a3"/>
        <w:ind w:right="551" w:firstLine="993"/>
      </w:pPr>
      <w:r>
        <w:t>План внеурочной деятельности представляет собой описание целостной системы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419"/>
        </w:tabs>
        <w:ind w:right="548" w:firstLine="993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углубленное изучение учебных предметов, с целью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384B2A" w:rsidRDefault="00A518A9">
      <w:pPr>
        <w:pStyle w:val="a6"/>
        <w:numPr>
          <w:ilvl w:val="1"/>
          <w:numId w:val="3"/>
        </w:numPr>
        <w:tabs>
          <w:tab w:val="left" w:pos="2273"/>
        </w:tabs>
        <w:spacing w:before="1"/>
        <w:ind w:right="553" w:firstLine="993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390"/>
        </w:tabs>
        <w:ind w:right="544"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волонтёрство), включая общественно полезную деятельность,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навыков,</w:t>
      </w:r>
    </w:p>
    <w:p w:rsidR="00384B2A" w:rsidRDefault="00384B2A">
      <w:pPr>
        <w:jc w:val="both"/>
        <w:rPr>
          <w:sz w:val="24"/>
        </w:rPr>
        <w:sectPr w:rsidR="00384B2A">
          <w:pgSz w:w="11910" w:h="16840"/>
          <w:pgMar w:top="88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60"/>
        <w:ind w:right="545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 профессиональных образовательных организаций и социальных партнеров 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402"/>
        </w:tabs>
        <w:ind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381"/>
        </w:tabs>
        <w:ind w:right="552"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 объединений по интересам, клубов; детских, подростковых и юношеских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277"/>
        </w:tabs>
        <w:ind w:right="551"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 организационное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294"/>
        </w:tabs>
        <w:ind w:right="552"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384B2A" w:rsidRDefault="00A518A9">
      <w:pPr>
        <w:pStyle w:val="a6"/>
        <w:numPr>
          <w:ilvl w:val="1"/>
          <w:numId w:val="3"/>
        </w:numPr>
        <w:tabs>
          <w:tab w:val="left" w:pos="2335"/>
        </w:tabs>
        <w:ind w:firstLine="993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384B2A" w:rsidRDefault="00A518A9">
      <w:pPr>
        <w:pStyle w:val="a3"/>
        <w:ind w:right="552" w:firstLine="99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:rsidR="00384B2A" w:rsidRDefault="00A518A9">
      <w:pPr>
        <w:pStyle w:val="a3"/>
        <w:ind w:right="545" w:firstLine="993"/>
      </w:pPr>
      <w:r>
        <w:t>Содержание плана внеурочной деятельности. Количество часов, выделяемых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 часов.</w:t>
      </w:r>
    </w:p>
    <w:p w:rsidR="00384B2A" w:rsidRDefault="00A518A9">
      <w:pPr>
        <w:pStyle w:val="a3"/>
        <w:ind w:right="546" w:firstLine="993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 отведенных на освоение обучающимися учебного плана, но не более 10 часов. Для</w:t>
      </w:r>
      <w:r>
        <w:rPr>
          <w:spacing w:val="1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 часов. Внеурочная деятельность в каникулярное время может реализовываться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 организации или на базе загородных детских центров, в походах,</w:t>
      </w:r>
      <w:r>
        <w:rPr>
          <w:spacing w:val="1"/>
        </w:rPr>
        <w:t xml:space="preserve"> </w:t>
      </w:r>
      <w:r>
        <w:t>поездках</w:t>
      </w:r>
      <w:r>
        <w:rPr>
          <w:spacing w:val="1"/>
        </w:rPr>
        <w:t xml:space="preserve"> </w:t>
      </w:r>
      <w:r>
        <w:t>и другие).</w:t>
      </w:r>
    </w:p>
    <w:p w:rsidR="00384B2A" w:rsidRDefault="00A518A9">
      <w:pPr>
        <w:pStyle w:val="a3"/>
        <w:ind w:right="555" w:firstLine="99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 отличаться:</w:t>
      </w:r>
    </w:p>
    <w:p w:rsidR="00384B2A" w:rsidRDefault="00A518A9">
      <w:pPr>
        <w:pStyle w:val="a3"/>
        <w:ind w:right="551" w:firstLine="99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углубленное изучение</w:t>
      </w:r>
      <w:r>
        <w:rPr>
          <w:spacing w:val="-3"/>
        </w:rPr>
        <w:t xml:space="preserve"> </w:t>
      </w:r>
      <w:r>
        <w:t>предметов)</w:t>
      </w:r>
      <w:r>
        <w:rPr>
          <w:spacing w:val="-2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часов;</w:t>
      </w:r>
    </w:p>
    <w:p w:rsidR="00384B2A" w:rsidRDefault="00A518A9">
      <w:pPr>
        <w:pStyle w:val="a3"/>
        <w:ind w:right="542" w:firstLine="993"/>
      </w:pPr>
      <w:r>
        <w:t>на внеурочную деятельность по формированию функциональной грамотности -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 до 2 часов;</w:t>
      </w:r>
    </w:p>
    <w:p w:rsidR="00384B2A" w:rsidRDefault="00A518A9">
      <w:pPr>
        <w:pStyle w:val="a3"/>
        <w:ind w:right="546" w:firstLine="993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еженедельно от 1 до 2 часов;</w:t>
      </w:r>
    </w:p>
    <w:p w:rsidR="00384B2A" w:rsidRDefault="00A518A9">
      <w:pPr>
        <w:pStyle w:val="a3"/>
        <w:spacing w:before="1"/>
        <w:ind w:right="549" w:firstLine="993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 или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(бюджет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деятельности);</w:t>
      </w:r>
    </w:p>
    <w:p w:rsidR="00384B2A" w:rsidRDefault="00A518A9">
      <w:pPr>
        <w:pStyle w:val="a3"/>
        <w:ind w:right="554" w:firstLine="993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 до 3 часов.</w:t>
      </w:r>
    </w:p>
    <w:p w:rsidR="00384B2A" w:rsidRDefault="00384B2A">
      <w:p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384B2A" w:rsidRDefault="00A518A9">
      <w:pPr>
        <w:pStyle w:val="a3"/>
        <w:spacing w:before="63" w:line="237" w:lineRule="auto"/>
        <w:ind w:left="1955" w:right="1051"/>
      </w:pPr>
      <w:r>
        <w:lastRenderedPageBreak/>
        <w:t>Общий объем внеурочной деятельности не 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 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384B2A" w:rsidRDefault="00A518A9">
      <w:pPr>
        <w:pStyle w:val="a3"/>
        <w:spacing w:before="1"/>
        <w:ind w:right="548" w:firstLine="993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- России, населяющим ее 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19"/>
        </w:rPr>
        <w:t xml:space="preserve"> </w:t>
      </w:r>
      <w:r>
        <w:t>истории,</w:t>
      </w:r>
      <w:r>
        <w:rPr>
          <w:spacing w:val="16"/>
        </w:rPr>
        <w:t xml:space="preserve"> </w:t>
      </w:r>
      <w:r>
        <w:t>богатой</w:t>
      </w:r>
      <w:r>
        <w:rPr>
          <w:spacing w:val="20"/>
        </w:rPr>
        <w:t xml:space="preserve"> </w:t>
      </w:r>
      <w:r>
        <w:t>природе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великой</w:t>
      </w:r>
      <w:r>
        <w:rPr>
          <w:spacing w:val="19"/>
        </w:rPr>
        <w:t xml:space="preserve"> </w:t>
      </w:r>
      <w:r>
        <w:t>культуре.</w:t>
      </w:r>
      <w:proofErr w:type="gramEnd"/>
      <w:r>
        <w:rPr>
          <w:spacing w:val="20"/>
        </w:rPr>
        <w:t xml:space="preserve"> </w:t>
      </w:r>
      <w:r>
        <w:t>Внеурочные</w:t>
      </w:r>
      <w:r>
        <w:rPr>
          <w:spacing w:val="16"/>
        </w:rPr>
        <w:t xml:space="preserve"> </w:t>
      </w:r>
      <w:r>
        <w:t>занятия</w:t>
      </w:r>
    </w:p>
    <w:p w:rsidR="00384B2A" w:rsidRDefault="00A518A9">
      <w:pPr>
        <w:pStyle w:val="a3"/>
        <w:ind w:right="548"/>
      </w:pPr>
      <w:proofErr w:type="gramStart"/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 позиции личности обучающегося, необходимой ему для конструктивного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384B2A" w:rsidRDefault="00A518A9">
      <w:pPr>
        <w:pStyle w:val="a3"/>
        <w:ind w:right="544" w:firstLine="993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proofErr w:type="gramStart"/>
      <w:r>
        <w:t>отношением</w:t>
      </w:r>
      <w:r>
        <w:rPr>
          <w:spacing w:val="1"/>
        </w:rPr>
        <w:t xml:space="preserve"> </w:t>
      </w:r>
      <w:r>
        <w:t>ж</w:t>
      </w:r>
      <w:proofErr w:type="gramEnd"/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384B2A" w:rsidRDefault="00A518A9">
      <w:pPr>
        <w:pStyle w:val="a3"/>
        <w:ind w:right="552" w:firstLine="993"/>
      </w:pPr>
      <w:r>
        <w:t>При реализации плана внеурочной деятельности предусмотрена 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обучающихся.</w:t>
      </w:r>
    </w:p>
    <w:p w:rsidR="00384B2A" w:rsidRDefault="00A518A9">
      <w:pPr>
        <w:pStyle w:val="a3"/>
        <w:ind w:right="553" w:firstLine="993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количество 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изменяться.</w:t>
      </w:r>
    </w:p>
    <w:p w:rsidR="00384B2A" w:rsidRDefault="00A518A9">
      <w:pPr>
        <w:pStyle w:val="Heading2"/>
        <w:spacing w:before="6" w:line="274" w:lineRule="exact"/>
        <w:ind w:left="1955"/>
        <w:jc w:val="both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384B2A" w:rsidRDefault="00A518A9">
      <w:pPr>
        <w:pStyle w:val="a3"/>
        <w:ind w:right="546" w:firstLine="993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84B2A" w:rsidRDefault="00A518A9">
      <w:pPr>
        <w:pStyle w:val="a3"/>
        <w:ind w:right="551" w:firstLine="993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 формирование учебных групп из обучающихся разных классов в 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384B2A" w:rsidRDefault="00A518A9">
      <w:pPr>
        <w:pStyle w:val="a3"/>
        <w:ind w:right="546" w:firstLine="99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 направленности, осуществляющих лицензированную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2"/>
        </w:rPr>
        <w:t xml:space="preserve"> </w:t>
      </w:r>
      <w:r>
        <w:t>необходимыми ресурсами.</w:t>
      </w:r>
    </w:p>
    <w:p w:rsidR="00384B2A" w:rsidRDefault="00A518A9">
      <w:pPr>
        <w:pStyle w:val="Heading2"/>
        <w:spacing w:before="3" w:line="274" w:lineRule="exact"/>
        <w:ind w:left="1955"/>
        <w:jc w:val="both"/>
      </w:pPr>
      <w:r>
        <w:t>Направления</w:t>
      </w:r>
      <w:r>
        <w:rPr>
          <w:spacing w:val="5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205"/>
        </w:tabs>
        <w:ind w:right="548" w:firstLine="993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безопасного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311"/>
        </w:tabs>
        <w:ind w:right="550" w:firstLine="993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445"/>
        </w:tabs>
        <w:ind w:right="545" w:firstLine="993"/>
        <w:rPr>
          <w:sz w:val="24"/>
        </w:rPr>
      </w:pP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337"/>
        </w:tabs>
        <w:ind w:right="548" w:firstLine="993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разнообразных творческих мастерских по развитию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205"/>
        </w:tabs>
        <w:ind w:right="549" w:firstLine="993"/>
        <w:rPr>
          <w:sz w:val="24"/>
        </w:rPr>
      </w:pPr>
      <w:r>
        <w:rPr>
          <w:sz w:val="24"/>
        </w:rPr>
        <w:t>Информационная культура предполагает учебные курсы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384B2A" w:rsidRDefault="00384B2A">
      <w:pPr>
        <w:jc w:val="both"/>
        <w:rPr>
          <w:sz w:val="24"/>
        </w:r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384B2A" w:rsidRDefault="00A518A9">
      <w:pPr>
        <w:pStyle w:val="a6"/>
        <w:numPr>
          <w:ilvl w:val="0"/>
          <w:numId w:val="2"/>
        </w:numPr>
        <w:tabs>
          <w:tab w:val="left" w:pos="2225"/>
        </w:tabs>
        <w:spacing w:before="60"/>
        <w:ind w:right="552" w:firstLine="993"/>
        <w:rPr>
          <w:sz w:val="24"/>
        </w:rPr>
      </w:pPr>
      <w:r>
        <w:rPr>
          <w:sz w:val="24"/>
        </w:rPr>
        <w:lastRenderedPageBreak/>
        <w:t>Интеллектуальные марафоны организуются через систему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самообразованию.</w:t>
      </w:r>
    </w:p>
    <w:p w:rsidR="00384B2A" w:rsidRDefault="00A518A9">
      <w:pPr>
        <w:pStyle w:val="a6"/>
        <w:numPr>
          <w:ilvl w:val="0"/>
          <w:numId w:val="2"/>
        </w:numPr>
        <w:tabs>
          <w:tab w:val="left" w:pos="2292"/>
        </w:tabs>
        <w:ind w:right="545" w:firstLine="993"/>
        <w:rPr>
          <w:sz w:val="24"/>
        </w:rPr>
      </w:pPr>
      <w:r>
        <w:rPr>
          <w:sz w:val="24"/>
        </w:rPr>
        <w:t>«Учение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увлечением!»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 когда учитель непосредственно помогает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преодолеть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изучении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384B2A" w:rsidRDefault="00A518A9">
      <w:pPr>
        <w:spacing w:before="3" w:line="274" w:lineRule="exact"/>
        <w:ind w:left="1670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384B2A" w:rsidRDefault="00A518A9">
      <w:pPr>
        <w:pStyle w:val="a3"/>
        <w:spacing w:line="274" w:lineRule="exact"/>
        <w:ind w:left="1670"/>
        <w:jc w:val="left"/>
      </w:pPr>
      <w:r>
        <w:rPr>
          <w:u w:val="single"/>
        </w:rPr>
        <w:t>Спортивно-оздоровительная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43" w:firstLine="707"/>
      </w:pPr>
      <w:r>
        <w:t>Цель: Заключается в формировании знаний, установок, личностных ориентиров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ценностных</w:t>
      </w:r>
      <w:r>
        <w:rPr>
          <w:spacing w:val="21"/>
        </w:rPr>
        <w:t xml:space="preserve"> </w:t>
      </w:r>
      <w:r>
        <w:t>составляющих,</w:t>
      </w:r>
      <w:r>
        <w:rPr>
          <w:spacing w:val="20"/>
        </w:rPr>
        <w:t xml:space="preserve"> </w:t>
      </w:r>
      <w:r>
        <w:t>способствующих</w:t>
      </w:r>
      <w:r>
        <w:rPr>
          <w:spacing w:val="19"/>
        </w:rPr>
        <w:t xml:space="preserve"> </w:t>
      </w:r>
      <w:r>
        <w:t>познавательному</w:t>
      </w:r>
      <w:r>
        <w:rPr>
          <w:spacing w:val="-57"/>
        </w:rPr>
        <w:t xml:space="preserve"> </w:t>
      </w:r>
      <w:r>
        <w:t>и эмоциональному развитию ребенка, достижению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 общего</w:t>
      </w:r>
      <w:r>
        <w:rPr>
          <w:spacing w:val="-2"/>
        </w:rPr>
        <w:t xml:space="preserve"> </w:t>
      </w:r>
      <w:r>
        <w:t>образования.</w:t>
      </w:r>
    </w:p>
    <w:p w:rsidR="00384B2A" w:rsidRDefault="00A518A9">
      <w:pPr>
        <w:pStyle w:val="a3"/>
        <w:spacing w:before="1"/>
        <w:ind w:left="1670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384B2A" w:rsidRDefault="00384B2A">
      <w:pPr>
        <w:pStyle w:val="a3"/>
        <w:spacing w:before="11"/>
        <w:ind w:left="0"/>
        <w:jc w:val="left"/>
        <w:rPr>
          <w:sz w:val="23"/>
        </w:rPr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Проектно-исследовательская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51" w:firstLine="707"/>
      </w:pPr>
      <w:r>
        <w:t>Цель: Создание условий для формирования у учащихся функционального навыка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384B2A" w:rsidRDefault="00A518A9">
      <w:pPr>
        <w:pStyle w:val="a3"/>
        <w:spacing w:before="1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Коммуникативная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деятельность.</w:t>
      </w:r>
    </w:p>
    <w:p w:rsidR="00384B2A" w:rsidRDefault="00A518A9">
      <w:pPr>
        <w:pStyle w:val="a3"/>
        <w:ind w:right="549" w:firstLine="707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384B2A" w:rsidRDefault="00A518A9">
      <w:pPr>
        <w:pStyle w:val="a3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 учебный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факультатива.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 w:right="3508"/>
        <w:jc w:val="left"/>
      </w:pPr>
      <w:r>
        <w:rPr>
          <w:u w:val="single"/>
        </w:rPr>
        <w:t>Художественно-эстетическая творческая деятельность.</w:t>
      </w:r>
      <w:r>
        <w:rPr>
          <w:spacing w:val="-57"/>
        </w:rPr>
        <w:t xml:space="preserve"> </w:t>
      </w:r>
      <w:r>
        <w:t>Цели:</w:t>
      </w:r>
    </w:p>
    <w:p w:rsidR="00384B2A" w:rsidRDefault="00A518A9">
      <w:pPr>
        <w:pStyle w:val="a6"/>
        <w:numPr>
          <w:ilvl w:val="0"/>
          <w:numId w:val="1"/>
        </w:numPr>
        <w:tabs>
          <w:tab w:val="left" w:pos="1872"/>
        </w:tabs>
        <w:ind w:right="550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творческой активности, интереса, любознательности, воспитание трудолюбия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 к ценности.</w:t>
      </w:r>
    </w:p>
    <w:p w:rsidR="00384B2A" w:rsidRDefault="00A518A9">
      <w:pPr>
        <w:pStyle w:val="a6"/>
        <w:numPr>
          <w:ilvl w:val="0"/>
          <w:numId w:val="1"/>
        </w:numPr>
        <w:tabs>
          <w:tab w:val="left" w:pos="1853"/>
        </w:tabs>
        <w:spacing w:before="1"/>
        <w:ind w:right="552" w:firstLine="707"/>
        <w:rPr>
          <w:sz w:val="24"/>
        </w:rPr>
      </w:pPr>
      <w:r>
        <w:rPr>
          <w:sz w:val="24"/>
        </w:rPr>
        <w:t>формирование движений, свойственных ритмике; развитие культуры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 и творчеству.</w:t>
      </w:r>
    </w:p>
    <w:p w:rsidR="00384B2A" w:rsidRDefault="00A518A9">
      <w:pPr>
        <w:pStyle w:val="a6"/>
        <w:numPr>
          <w:ilvl w:val="0"/>
          <w:numId w:val="1"/>
        </w:numPr>
        <w:tabs>
          <w:tab w:val="left" w:pos="1889"/>
        </w:tabs>
        <w:ind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импровизировать, вступать в ролевые отношения, перевоплощаться; развитие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84B2A" w:rsidRDefault="00A518A9">
      <w:pPr>
        <w:pStyle w:val="a3"/>
        <w:ind w:right="544" w:firstLine="707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мастерские;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номеров,</w:t>
      </w:r>
      <w:r>
        <w:rPr>
          <w:spacing w:val="-1"/>
        </w:rPr>
        <w:t xml:space="preserve"> </w:t>
      </w:r>
      <w:r>
        <w:t>театральная</w:t>
      </w:r>
      <w:r>
        <w:rPr>
          <w:spacing w:val="-1"/>
        </w:rPr>
        <w:t xml:space="preserve"> </w:t>
      </w:r>
      <w:r>
        <w:t>студия,</w:t>
      </w:r>
      <w:r>
        <w:rPr>
          <w:spacing w:val="-1"/>
        </w:rPr>
        <w:t xml:space="preserve"> </w:t>
      </w:r>
      <w:r>
        <w:t>спектакли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сказок.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ind w:left="1670"/>
        <w:jc w:val="left"/>
      </w:pPr>
      <w:r>
        <w:rPr>
          <w:u w:val="single"/>
        </w:rPr>
        <w:t>Интеллектуальные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марафоны.</w:t>
      </w:r>
    </w:p>
    <w:p w:rsidR="00384B2A" w:rsidRDefault="00A518A9">
      <w:pPr>
        <w:pStyle w:val="a3"/>
        <w:ind w:right="544" w:firstLine="707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планирования карьеры.</w:t>
      </w:r>
    </w:p>
    <w:p w:rsidR="00384B2A" w:rsidRDefault="00A518A9">
      <w:pPr>
        <w:pStyle w:val="a3"/>
        <w:ind w:left="167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конкурс</w:t>
      </w:r>
    </w:p>
    <w:p w:rsidR="00384B2A" w:rsidRDefault="00384B2A">
      <w:pPr>
        <w:pStyle w:val="a3"/>
        <w:ind w:left="0"/>
        <w:jc w:val="left"/>
      </w:pPr>
    </w:p>
    <w:p w:rsidR="00384B2A" w:rsidRDefault="00A518A9">
      <w:pPr>
        <w:pStyle w:val="a3"/>
        <w:spacing w:before="1"/>
        <w:ind w:left="1670"/>
        <w:jc w:val="left"/>
      </w:pPr>
      <w:r>
        <w:rPr>
          <w:spacing w:val="4"/>
          <w:u w:val="single"/>
        </w:rPr>
        <w:t xml:space="preserve"> </w:t>
      </w:r>
      <w:r>
        <w:rPr>
          <w:u w:val="single"/>
        </w:rPr>
        <w:t>«Учение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увлечением!»:</w:t>
      </w:r>
    </w:p>
    <w:p w:rsidR="00384B2A" w:rsidRDefault="00A518A9">
      <w:pPr>
        <w:pStyle w:val="a3"/>
        <w:tabs>
          <w:tab w:val="left" w:pos="2463"/>
          <w:tab w:val="left" w:pos="4696"/>
          <w:tab w:val="left" w:pos="5773"/>
          <w:tab w:val="left" w:pos="6243"/>
          <w:tab w:val="left" w:pos="7366"/>
          <w:tab w:val="left" w:pos="8680"/>
          <w:tab w:val="left" w:pos="9256"/>
        </w:tabs>
        <w:ind w:right="552" w:firstLine="707"/>
        <w:jc w:val="left"/>
      </w:pPr>
      <w:r>
        <w:t>Цель:</w:t>
      </w:r>
      <w:r>
        <w:tab/>
        <w:t>совершенствование</w:t>
      </w:r>
      <w:r>
        <w:tab/>
        <w:t>навыков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для</w:t>
      </w:r>
      <w:r>
        <w:tab/>
      </w:r>
      <w:r>
        <w:rPr>
          <w:spacing w:val="-1"/>
        </w:rPr>
        <w:t>учащихся,</w:t>
      </w:r>
      <w:r>
        <w:rPr>
          <w:spacing w:val="-57"/>
        </w:rPr>
        <w:t xml:space="preserve"> </w:t>
      </w:r>
      <w:r>
        <w:t>испытывающих трудности 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изучении;</w:t>
      </w:r>
      <w:r>
        <w:rPr>
          <w:spacing w:val="1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изучению.</w:t>
      </w:r>
    </w:p>
    <w:p w:rsidR="00384B2A" w:rsidRDefault="00A518A9">
      <w:pPr>
        <w:pStyle w:val="a3"/>
        <w:ind w:left="167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 учебный</w:t>
      </w:r>
      <w:r>
        <w:rPr>
          <w:spacing w:val="-2"/>
        </w:rPr>
        <w:t xml:space="preserve"> </w:t>
      </w:r>
      <w:r>
        <w:t>курс –</w:t>
      </w:r>
      <w:r>
        <w:rPr>
          <w:spacing w:val="-3"/>
        </w:rPr>
        <w:t xml:space="preserve"> </w:t>
      </w:r>
      <w:r>
        <w:t>факультатив.</w:t>
      </w:r>
    </w:p>
    <w:p w:rsidR="00384B2A" w:rsidRDefault="00384B2A">
      <w:pPr>
        <w:sectPr w:rsidR="00384B2A">
          <w:pgSz w:w="11910" w:h="16840"/>
          <w:pgMar w:top="340" w:right="300" w:bottom="280" w:left="740" w:header="720" w:footer="720" w:gutter="0"/>
          <w:cols w:space="720"/>
        </w:sectPr>
      </w:pPr>
    </w:p>
    <w:p w:rsidR="00E16729" w:rsidRDefault="00E16729" w:rsidP="00E16729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lastRenderedPageBreak/>
        <w:t xml:space="preserve">Расписание внеурочной деятельности, </w:t>
      </w:r>
    </w:p>
    <w:p w:rsidR="00E16729" w:rsidRDefault="00E16729" w:rsidP="00E16729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в 5-9 классах 2024-2025 учебный год</w:t>
      </w:r>
    </w:p>
    <w:p w:rsidR="00E16729" w:rsidRDefault="00E16729" w:rsidP="00E16729">
      <w:pPr>
        <w:jc w:val="center"/>
        <w:rPr>
          <w:rFonts w:ascii="Monotype Corsiva" w:hAnsi="Monotype Corsiva"/>
          <w:b/>
          <w:sz w:val="56"/>
          <w:szCs w:val="56"/>
        </w:rPr>
      </w:pPr>
    </w:p>
    <w:tbl>
      <w:tblPr>
        <w:tblStyle w:val="a9"/>
        <w:tblW w:w="15366" w:type="dxa"/>
        <w:tblInd w:w="-318" w:type="dxa"/>
        <w:tblLayout w:type="fixed"/>
        <w:tblLook w:val="04A0"/>
      </w:tblPr>
      <w:tblGrid>
        <w:gridCol w:w="3120"/>
        <w:gridCol w:w="1492"/>
        <w:gridCol w:w="2525"/>
        <w:gridCol w:w="2029"/>
        <w:gridCol w:w="2076"/>
        <w:gridCol w:w="2062"/>
        <w:gridCol w:w="2062"/>
      </w:tblGrid>
      <w:tr w:rsidR="00E16729" w:rsidTr="00637E11">
        <w:tc>
          <w:tcPr>
            <w:tcW w:w="3120" w:type="dxa"/>
          </w:tcPr>
          <w:p w:rsidR="00E16729" w:rsidRPr="00612B50" w:rsidRDefault="00E16729" w:rsidP="00637E11">
            <w:pPr>
              <w:jc w:val="center"/>
              <w:rPr>
                <w:b/>
              </w:rPr>
            </w:pPr>
            <w:r>
              <w:rPr>
                <w:b/>
              </w:rPr>
              <w:t>Название курса/преподаватель</w:t>
            </w:r>
          </w:p>
          <w:p w:rsidR="00E16729" w:rsidRDefault="00E16729" w:rsidP="00637E1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25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29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76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62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 w:rsidRPr="00D10896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62" w:type="dxa"/>
          </w:tcPr>
          <w:p w:rsidR="00E16729" w:rsidRPr="00D10896" w:rsidRDefault="00E16729" w:rsidP="00637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</w:tr>
      <w:tr w:rsidR="00E16729" w:rsidRPr="00D10896" w:rsidTr="00637E11">
        <w:trPr>
          <w:trHeight w:val="870"/>
        </w:trPr>
        <w:tc>
          <w:tcPr>
            <w:tcW w:w="3120" w:type="dxa"/>
          </w:tcPr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Спортивные игры »</w:t>
            </w:r>
          </w:p>
          <w:p w:rsidR="00E16729" w:rsidRPr="00F5473B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/Маркушев С.С./</w:t>
            </w:r>
          </w:p>
        </w:tc>
        <w:tc>
          <w:tcPr>
            <w:tcW w:w="1492" w:type="dxa"/>
          </w:tcPr>
          <w:p w:rsidR="00E16729" w:rsidRPr="00D10896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(5-9 классы)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16729" w:rsidRPr="00D10896" w:rsidTr="00637E11">
        <w:trPr>
          <w:trHeight w:val="870"/>
        </w:trPr>
        <w:tc>
          <w:tcPr>
            <w:tcW w:w="3120" w:type="dxa"/>
          </w:tcPr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Россия – мои горизонты»</w:t>
            </w:r>
          </w:p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Чумичева</w:t>
            </w:r>
            <w:proofErr w:type="spellEnd"/>
            <w:r>
              <w:rPr>
                <w:b/>
                <w:sz w:val="24"/>
                <w:szCs w:val="24"/>
              </w:rPr>
              <w:t xml:space="preserve"> Т.В.</w:t>
            </w:r>
            <w:r w:rsidRPr="00F5473B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9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 класс)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 класс)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 класс)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 класс)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16729" w:rsidRPr="00D10896" w:rsidTr="00637E11">
        <w:trPr>
          <w:trHeight w:val="870"/>
        </w:trPr>
        <w:tc>
          <w:tcPr>
            <w:tcW w:w="3120" w:type="dxa"/>
          </w:tcPr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Театральная студия </w:t>
            </w:r>
          </w:p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ЗАКУЛИСЬЕ»</w:t>
            </w:r>
          </w:p>
          <w:p w:rsidR="00E16729" w:rsidRDefault="00E16729" w:rsidP="00637E11">
            <w:pPr>
              <w:jc w:val="center"/>
              <w:rPr>
                <w:b/>
                <w:sz w:val="24"/>
                <w:szCs w:val="24"/>
              </w:rPr>
            </w:pPr>
            <w:r w:rsidRPr="00F5473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Акинфова А.Д.</w:t>
            </w:r>
            <w:r w:rsidRPr="00F5473B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9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класс)</w:t>
            </w:r>
          </w:p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E16729" w:rsidRDefault="00E16729" w:rsidP="00637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E16729" w:rsidRPr="00D10896" w:rsidRDefault="00E16729" w:rsidP="00E16729">
      <w:pPr>
        <w:rPr>
          <w:sz w:val="24"/>
          <w:szCs w:val="24"/>
        </w:rPr>
      </w:pPr>
    </w:p>
    <w:p w:rsidR="00384B2A" w:rsidRDefault="00384B2A">
      <w:pPr>
        <w:rPr>
          <w:sz w:val="16"/>
        </w:rPr>
        <w:sectPr w:rsidR="00384B2A" w:rsidSect="00E16729">
          <w:pgSz w:w="16840" w:h="11910" w:orient="landscape"/>
          <w:pgMar w:top="740" w:right="600" w:bottom="300" w:left="280" w:header="720" w:footer="720" w:gutter="0"/>
          <w:cols w:space="720"/>
          <w:docGrid w:linePitch="299"/>
        </w:sectPr>
      </w:pPr>
    </w:p>
    <w:p w:rsidR="00384B2A" w:rsidRDefault="00384B2A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pPr w:leftFromText="180" w:rightFromText="180" w:vertAnchor="text" w:tblpY="1"/>
        <w:tblOverlap w:val="never"/>
        <w:tblW w:w="15855" w:type="dxa"/>
        <w:tblInd w:w="93" w:type="dxa"/>
        <w:tblLook w:val="04A0"/>
      </w:tblPr>
      <w:tblGrid>
        <w:gridCol w:w="2704"/>
        <w:gridCol w:w="282"/>
        <w:gridCol w:w="940"/>
        <w:gridCol w:w="3402"/>
        <w:gridCol w:w="1134"/>
        <w:gridCol w:w="1275"/>
        <w:gridCol w:w="1134"/>
        <w:gridCol w:w="1134"/>
        <w:gridCol w:w="1134"/>
        <w:gridCol w:w="993"/>
        <w:gridCol w:w="789"/>
        <w:gridCol w:w="934"/>
      </w:tblGrid>
      <w:tr w:rsidR="00E16729" w:rsidRPr="00F4531E" w:rsidTr="00637E11">
        <w:trPr>
          <w:gridAfter w:val="9"/>
          <w:wAfter w:w="11922" w:type="dxa"/>
          <w:trHeight w:val="383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729" w:rsidRPr="00F4531E" w:rsidRDefault="00E16729" w:rsidP="00637E11">
            <w:pPr>
              <w:ind w:left="-817" w:right="1606" w:firstLine="817"/>
              <w:rPr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16729" w:rsidRPr="00F4531E" w:rsidRDefault="00E16729" w:rsidP="00637E11">
            <w:pPr>
              <w:ind w:left="-817" w:right="1606" w:firstLine="817"/>
              <w:rPr>
                <w:color w:val="000000"/>
                <w:sz w:val="40"/>
                <w:szCs w:val="40"/>
                <w:lang w:eastAsia="ru-RU"/>
              </w:rPr>
            </w:pPr>
          </w:p>
        </w:tc>
      </w:tr>
      <w:tr w:rsidR="00E16729" w:rsidRPr="00F4531E" w:rsidTr="00637E11">
        <w:trPr>
          <w:gridBefore w:val="1"/>
          <w:wBefore w:w="2709" w:type="dxa"/>
          <w:trHeight w:val="460"/>
        </w:trPr>
        <w:tc>
          <w:tcPr>
            <w:tcW w:w="122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729" w:rsidRPr="00E73E92" w:rsidRDefault="00E16729" w:rsidP="00637E11">
            <w:pPr>
              <w:pStyle w:val="a4"/>
              <w:ind w:right="1606"/>
              <w:rPr>
                <w:sz w:val="28"/>
                <w:szCs w:val="28"/>
              </w:rPr>
            </w:pPr>
            <w:r w:rsidRPr="00E73E92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E16729" w:rsidRPr="00E73E92" w:rsidRDefault="00E16729" w:rsidP="00637E11">
            <w:pPr>
              <w:pBdr>
                <w:bottom w:val="double" w:sz="6" w:space="1" w:color="auto"/>
              </w:pBdr>
              <w:ind w:left="-817" w:right="1606" w:firstLine="817"/>
              <w:jc w:val="center"/>
              <w:rPr>
                <w:b/>
                <w:sz w:val="28"/>
                <w:szCs w:val="28"/>
              </w:rPr>
            </w:pPr>
            <w:r w:rsidRPr="00E73E92">
              <w:rPr>
                <w:b/>
                <w:sz w:val="28"/>
                <w:szCs w:val="28"/>
              </w:rPr>
              <w:t>«Никольская основная общеобразовательная школа № 9»</w:t>
            </w:r>
          </w:p>
          <w:p w:rsidR="00E16729" w:rsidRPr="00E73E92" w:rsidRDefault="00E16729" w:rsidP="00637E11">
            <w:pPr>
              <w:ind w:left="-817" w:right="1606" w:firstLine="81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color w:val="000000"/>
                <w:sz w:val="28"/>
                <w:szCs w:val="28"/>
                <w:lang w:eastAsia="ru-RU"/>
              </w:rPr>
              <w:t>Расписание занятий Центра "Точка Роста"</w:t>
            </w:r>
          </w:p>
          <w:p w:rsidR="00E16729" w:rsidRPr="00E73E92" w:rsidRDefault="00E16729" w:rsidP="00637E11">
            <w:pPr>
              <w:ind w:left="-817" w:right="1606" w:firstLine="81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color w:val="000000"/>
                <w:sz w:val="28"/>
                <w:szCs w:val="28"/>
                <w:lang w:eastAsia="ru-RU"/>
              </w:rPr>
              <w:t>с 01.09.2024 по 31.05.2025 гг.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E16729" w:rsidRPr="00F4531E" w:rsidRDefault="00E16729" w:rsidP="00637E11">
            <w:pPr>
              <w:pStyle w:val="a4"/>
              <w:ind w:left="-817" w:right="1606" w:firstLine="817"/>
            </w:pPr>
          </w:p>
        </w:tc>
      </w:tr>
      <w:tr w:rsidR="00E16729" w:rsidRPr="00E73E92" w:rsidTr="00637E11">
        <w:trPr>
          <w:gridAfter w:val="9"/>
          <w:wAfter w:w="11922" w:type="dxa"/>
          <w:trHeight w:val="460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729" w:rsidRPr="00E73E92" w:rsidRDefault="00E16729" w:rsidP="00637E1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16729" w:rsidRPr="00E73E92" w:rsidRDefault="00E16729" w:rsidP="00637E1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16729" w:rsidRPr="00E73E92" w:rsidTr="00637E11">
        <w:trPr>
          <w:gridAfter w:val="9"/>
          <w:wAfter w:w="11922" w:type="dxa"/>
          <w:trHeight w:val="460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729" w:rsidRPr="00E73E92" w:rsidRDefault="00E16729" w:rsidP="00637E1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16729" w:rsidRPr="00E73E92" w:rsidRDefault="00E16729" w:rsidP="00637E1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16729" w:rsidRPr="00E73E92" w:rsidTr="00637E11">
        <w:trPr>
          <w:gridAfter w:val="2"/>
          <w:wAfter w:w="1742" w:type="dxa"/>
          <w:trHeight w:val="80"/>
        </w:trPr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729" w:rsidRPr="00E73E92" w:rsidRDefault="00E16729" w:rsidP="00637E11">
            <w:pPr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729" w:rsidRPr="00E73E92" w:rsidRDefault="00E16729" w:rsidP="00637E1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16729" w:rsidRPr="00E73E92" w:rsidTr="00637E11">
        <w:trPr>
          <w:gridAfter w:val="2"/>
          <w:wAfter w:w="1742" w:type="dxa"/>
          <w:trHeight w:val="200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E16729" w:rsidRPr="00E73E92" w:rsidRDefault="00E16729" w:rsidP="00637E11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ind w:right="113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E16729" w:rsidRPr="00E73E92" w:rsidTr="00637E11">
        <w:trPr>
          <w:gridAfter w:val="2"/>
          <w:wAfter w:w="1742" w:type="dxa"/>
          <w:trHeight w:val="718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«Несерьезные уроки»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15.00-16.00</w:t>
            </w: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16729" w:rsidRPr="00E73E92" w:rsidTr="00637E11">
        <w:trPr>
          <w:gridAfter w:val="2"/>
          <w:wAfter w:w="1742" w:type="dxa"/>
          <w:trHeight w:val="127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"Физика в экспериментах"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13.55-13.40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16729" w:rsidRPr="00E73E92" w:rsidTr="00637E11">
        <w:trPr>
          <w:gridAfter w:val="2"/>
          <w:wAfter w:w="1742" w:type="dxa"/>
          <w:trHeight w:val="308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"Зелёная лаборатория"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13.00-13.40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16729" w:rsidRPr="00E73E92" w:rsidTr="00637E11">
        <w:trPr>
          <w:gridAfter w:val="2"/>
          <w:wAfter w:w="1742" w:type="dxa"/>
          <w:trHeight w:val="333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 Введение в черчение»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10.30-11.10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16729" w:rsidRPr="00E73E92" w:rsidTr="00637E11">
        <w:trPr>
          <w:gridAfter w:val="2"/>
          <w:wAfter w:w="1742" w:type="dxa"/>
          <w:trHeight w:val="356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«Практикум по химии»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15.40-16.20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E16729" w:rsidRPr="00E73E92" w:rsidTr="00637E11">
        <w:trPr>
          <w:gridAfter w:val="2"/>
          <w:wAfter w:w="1742" w:type="dxa"/>
          <w:trHeight w:val="67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«Занимательная химия»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13.00-13.40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E16729" w:rsidRPr="00E73E92" w:rsidTr="00637E11">
        <w:trPr>
          <w:gridAfter w:val="2"/>
          <w:wAfter w:w="1742" w:type="dxa"/>
          <w:trHeight w:val="268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Учебный курс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 География. Теория и практика»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14.55-15.35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16729" w:rsidRPr="00E73E92" w:rsidTr="00637E11">
        <w:trPr>
          <w:gridAfter w:val="2"/>
          <w:wAfter w:w="1742" w:type="dxa"/>
          <w:trHeight w:val="675"/>
        </w:trPr>
        <w:tc>
          <w:tcPr>
            <w:tcW w:w="2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4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 Основы  медицинских» знаний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15.00-15.45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E16729" w:rsidRPr="00E73E92" w:rsidTr="00637E11">
        <w:trPr>
          <w:gridAfter w:val="2"/>
          <w:wAfter w:w="1742" w:type="dxa"/>
          <w:trHeight w:val="782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По предмету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729" w:rsidRPr="00E73E92" w:rsidRDefault="00E16729" w:rsidP="00637E1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/>
                <w:bCs/>
                <w:color w:val="000000"/>
                <w:sz w:val="28"/>
                <w:szCs w:val="28"/>
                <w:lang w:eastAsia="ru-RU"/>
              </w:rPr>
              <w:t>«Физика», «Химия», Биология»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E73E92">
              <w:rPr>
                <w:bCs/>
                <w:color w:val="000000"/>
                <w:sz w:val="28"/>
                <w:szCs w:val="28"/>
                <w:lang w:eastAsia="ru-RU"/>
              </w:rPr>
              <w:t>По расписанию уроков</w:t>
            </w: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E16729" w:rsidRPr="00E73E92" w:rsidRDefault="00E16729" w:rsidP="00637E11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4B2A" w:rsidRDefault="00384B2A">
      <w:pPr>
        <w:pStyle w:val="a3"/>
        <w:spacing w:before="2"/>
        <w:ind w:left="0"/>
        <w:jc w:val="left"/>
        <w:rPr>
          <w:b/>
          <w:sz w:val="22"/>
        </w:rPr>
      </w:pPr>
    </w:p>
    <w:sectPr w:rsidR="00384B2A" w:rsidSect="00E16729">
      <w:pgSz w:w="16840" w:h="11910" w:orient="landscape"/>
      <w:pgMar w:top="740" w:right="400" w:bottom="3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E2DDF"/>
    <w:multiLevelType w:val="hybridMultilevel"/>
    <w:tmpl w:val="2348C93E"/>
    <w:lvl w:ilvl="0" w:tplc="FA4AAE9A">
      <w:start w:val="1"/>
      <w:numFmt w:val="decimal"/>
      <w:lvlText w:val="%1)"/>
      <w:lvlJc w:val="left"/>
      <w:pPr>
        <w:ind w:left="2030" w:hanging="216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7262EB4">
      <w:start w:val="1"/>
      <w:numFmt w:val="decimal"/>
      <w:lvlText w:val="%2)"/>
      <w:lvlJc w:val="left"/>
      <w:pPr>
        <w:ind w:left="96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92DCEC">
      <w:numFmt w:val="bullet"/>
      <w:lvlText w:val="•"/>
      <w:lvlJc w:val="left"/>
      <w:pPr>
        <w:ind w:left="3020" w:hanging="463"/>
      </w:pPr>
      <w:rPr>
        <w:rFonts w:hint="default"/>
        <w:lang w:val="ru-RU" w:eastAsia="en-US" w:bidi="ar-SA"/>
      </w:rPr>
    </w:lvl>
    <w:lvl w:ilvl="3" w:tplc="08028652">
      <w:numFmt w:val="bullet"/>
      <w:lvlText w:val="•"/>
      <w:lvlJc w:val="left"/>
      <w:pPr>
        <w:ind w:left="4001" w:hanging="463"/>
      </w:pPr>
      <w:rPr>
        <w:rFonts w:hint="default"/>
        <w:lang w:val="ru-RU" w:eastAsia="en-US" w:bidi="ar-SA"/>
      </w:rPr>
    </w:lvl>
    <w:lvl w:ilvl="4" w:tplc="85D47AB0">
      <w:numFmt w:val="bullet"/>
      <w:lvlText w:val="•"/>
      <w:lvlJc w:val="left"/>
      <w:pPr>
        <w:ind w:left="4982" w:hanging="463"/>
      </w:pPr>
      <w:rPr>
        <w:rFonts w:hint="default"/>
        <w:lang w:val="ru-RU" w:eastAsia="en-US" w:bidi="ar-SA"/>
      </w:rPr>
    </w:lvl>
    <w:lvl w:ilvl="5" w:tplc="3F4222E0">
      <w:numFmt w:val="bullet"/>
      <w:lvlText w:val="•"/>
      <w:lvlJc w:val="left"/>
      <w:pPr>
        <w:ind w:left="5962" w:hanging="463"/>
      </w:pPr>
      <w:rPr>
        <w:rFonts w:hint="default"/>
        <w:lang w:val="ru-RU" w:eastAsia="en-US" w:bidi="ar-SA"/>
      </w:rPr>
    </w:lvl>
    <w:lvl w:ilvl="6" w:tplc="64AA4F80">
      <w:numFmt w:val="bullet"/>
      <w:lvlText w:val="•"/>
      <w:lvlJc w:val="left"/>
      <w:pPr>
        <w:ind w:left="6943" w:hanging="463"/>
      </w:pPr>
      <w:rPr>
        <w:rFonts w:hint="default"/>
        <w:lang w:val="ru-RU" w:eastAsia="en-US" w:bidi="ar-SA"/>
      </w:rPr>
    </w:lvl>
    <w:lvl w:ilvl="7" w:tplc="75B0832E">
      <w:numFmt w:val="bullet"/>
      <w:lvlText w:val="•"/>
      <w:lvlJc w:val="left"/>
      <w:pPr>
        <w:ind w:left="7924" w:hanging="463"/>
      </w:pPr>
      <w:rPr>
        <w:rFonts w:hint="default"/>
        <w:lang w:val="ru-RU" w:eastAsia="en-US" w:bidi="ar-SA"/>
      </w:rPr>
    </w:lvl>
    <w:lvl w:ilvl="8" w:tplc="E32EE072">
      <w:numFmt w:val="bullet"/>
      <w:lvlText w:val="•"/>
      <w:lvlJc w:val="left"/>
      <w:pPr>
        <w:ind w:left="8904" w:hanging="463"/>
      </w:pPr>
      <w:rPr>
        <w:rFonts w:hint="default"/>
        <w:lang w:val="ru-RU" w:eastAsia="en-US" w:bidi="ar-SA"/>
      </w:rPr>
    </w:lvl>
  </w:abstractNum>
  <w:abstractNum w:abstractNumId="1">
    <w:nsid w:val="543B1665"/>
    <w:multiLevelType w:val="hybridMultilevel"/>
    <w:tmpl w:val="DEEA64F0"/>
    <w:lvl w:ilvl="0" w:tplc="CCF8F68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80D496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2" w:tplc="3ED269F6">
      <w:numFmt w:val="bullet"/>
      <w:lvlText w:val="•"/>
      <w:lvlJc w:val="left"/>
      <w:pPr>
        <w:ind w:left="2941" w:hanging="202"/>
      </w:pPr>
      <w:rPr>
        <w:rFonts w:hint="default"/>
        <w:lang w:val="ru-RU" w:eastAsia="en-US" w:bidi="ar-SA"/>
      </w:rPr>
    </w:lvl>
    <w:lvl w:ilvl="3" w:tplc="71D2EF00">
      <w:numFmt w:val="bullet"/>
      <w:lvlText w:val="•"/>
      <w:lvlJc w:val="left"/>
      <w:pPr>
        <w:ind w:left="3931" w:hanging="202"/>
      </w:pPr>
      <w:rPr>
        <w:rFonts w:hint="default"/>
        <w:lang w:val="ru-RU" w:eastAsia="en-US" w:bidi="ar-SA"/>
      </w:rPr>
    </w:lvl>
    <w:lvl w:ilvl="4" w:tplc="5948AC40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C73CBE0C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6" w:tplc="4A087E3A">
      <w:numFmt w:val="bullet"/>
      <w:lvlText w:val="•"/>
      <w:lvlJc w:val="left"/>
      <w:pPr>
        <w:ind w:left="6903" w:hanging="202"/>
      </w:pPr>
      <w:rPr>
        <w:rFonts w:hint="default"/>
        <w:lang w:val="ru-RU" w:eastAsia="en-US" w:bidi="ar-SA"/>
      </w:rPr>
    </w:lvl>
    <w:lvl w:ilvl="7" w:tplc="D7E4F108">
      <w:numFmt w:val="bullet"/>
      <w:lvlText w:val="•"/>
      <w:lvlJc w:val="left"/>
      <w:pPr>
        <w:ind w:left="7894" w:hanging="202"/>
      </w:pPr>
      <w:rPr>
        <w:rFonts w:hint="default"/>
        <w:lang w:val="ru-RU" w:eastAsia="en-US" w:bidi="ar-SA"/>
      </w:rPr>
    </w:lvl>
    <w:lvl w:ilvl="8" w:tplc="5E6E03D0">
      <w:numFmt w:val="bullet"/>
      <w:lvlText w:val="•"/>
      <w:lvlJc w:val="left"/>
      <w:pPr>
        <w:ind w:left="8885" w:hanging="202"/>
      </w:pPr>
      <w:rPr>
        <w:rFonts w:hint="default"/>
        <w:lang w:val="ru-RU" w:eastAsia="en-US" w:bidi="ar-SA"/>
      </w:rPr>
    </w:lvl>
  </w:abstractNum>
  <w:abstractNum w:abstractNumId="2">
    <w:nsid w:val="58295FB8"/>
    <w:multiLevelType w:val="hybridMultilevel"/>
    <w:tmpl w:val="E4CACFB4"/>
    <w:lvl w:ilvl="0" w:tplc="D4B810B2">
      <w:start w:val="1"/>
      <w:numFmt w:val="decimal"/>
      <w:lvlText w:val="%1."/>
      <w:lvlJc w:val="left"/>
      <w:pPr>
        <w:ind w:left="96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46E5E">
      <w:numFmt w:val="bullet"/>
      <w:lvlText w:val="•"/>
      <w:lvlJc w:val="left"/>
      <w:pPr>
        <w:ind w:left="1950" w:hanging="250"/>
      </w:pPr>
      <w:rPr>
        <w:rFonts w:hint="default"/>
        <w:lang w:val="ru-RU" w:eastAsia="en-US" w:bidi="ar-SA"/>
      </w:rPr>
    </w:lvl>
    <w:lvl w:ilvl="2" w:tplc="9FEA4650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3" w:tplc="DE9496BE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5E929B58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5" w:tplc="E86AAFB8">
      <w:numFmt w:val="bullet"/>
      <w:lvlText w:val="•"/>
      <w:lvlJc w:val="left"/>
      <w:pPr>
        <w:ind w:left="5913" w:hanging="250"/>
      </w:pPr>
      <w:rPr>
        <w:rFonts w:hint="default"/>
        <w:lang w:val="ru-RU" w:eastAsia="en-US" w:bidi="ar-SA"/>
      </w:rPr>
    </w:lvl>
    <w:lvl w:ilvl="6" w:tplc="C2E43A52">
      <w:numFmt w:val="bullet"/>
      <w:lvlText w:val="•"/>
      <w:lvlJc w:val="left"/>
      <w:pPr>
        <w:ind w:left="6903" w:hanging="250"/>
      </w:pPr>
      <w:rPr>
        <w:rFonts w:hint="default"/>
        <w:lang w:val="ru-RU" w:eastAsia="en-US" w:bidi="ar-SA"/>
      </w:rPr>
    </w:lvl>
    <w:lvl w:ilvl="7" w:tplc="BA4A4C64">
      <w:numFmt w:val="bullet"/>
      <w:lvlText w:val="•"/>
      <w:lvlJc w:val="left"/>
      <w:pPr>
        <w:ind w:left="7894" w:hanging="250"/>
      </w:pPr>
      <w:rPr>
        <w:rFonts w:hint="default"/>
        <w:lang w:val="ru-RU" w:eastAsia="en-US" w:bidi="ar-SA"/>
      </w:rPr>
    </w:lvl>
    <w:lvl w:ilvl="8" w:tplc="309E754E">
      <w:numFmt w:val="bullet"/>
      <w:lvlText w:val="•"/>
      <w:lvlJc w:val="left"/>
      <w:pPr>
        <w:ind w:left="888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4B2A"/>
    <w:rsid w:val="00212B91"/>
    <w:rsid w:val="00251D7B"/>
    <w:rsid w:val="00384B2A"/>
    <w:rsid w:val="00A518A9"/>
    <w:rsid w:val="00E1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4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4B2A"/>
    <w:pPr>
      <w:ind w:left="9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4B2A"/>
    <w:pPr>
      <w:spacing w:before="42"/>
      <w:ind w:left="124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84B2A"/>
    <w:pPr>
      <w:ind w:left="6456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link w:val="a5"/>
    <w:qFormat/>
    <w:rsid w:val="00384B2A"/>
    <w:pPr>
      <w:ind w:left="1239" w:right="83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384B2A"/>
    <w:pPr>
      <w:ind w:left="962" w:right="547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384B2A"/>
  </w:style>
  <w:style w:type="paragraph" w:styleId="a7">
    <w:name w:val="Balloon Text"/>
    <w:basedOn w:val="a"/>
    <w:link w:val="a8"/>
    <w:uiPriority w:val="99"/>
    <w:semiHidden/>
    <w:unhideWhenUsed/>
    <w:rsid w:val="00A518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8A9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E1672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rsid w:val="00E16729"/>
    <w:rPr>
      <w:rFonts w:ascii="Times New Roman" w:eastAsia="Times New Roman" w:hAnsi="Times New Roman" w:cs="Times New Roman"/>
      <w:b/>
      <w:bCs/>
      <w:sz w:val="56"/>
      <w:szCs w:val="5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Ортякова</cp:lastModifiedBy>
  <cp:revision>4</cp:revision>
  <dcterms:created xsi:type="dcterms:W3CDTF">2023-10-11T08:33:00Z</dcterms:created>
  <dcterms:modified xsi:type="dcterms:W3CDTF">2024-10-30T09:48:00Z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2023-10-11T00:00:00Z</vt:filetime>
  </property>
</Properties>
</file>